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B9" w:rsidRDefault="007D13B9" w:rsidP="007D13B9"/>
    <w:p w:rsidR="00543578" w:rsidRPr="00BA729B" w:rsidRDefault="00DB77A8" w:rsidP="00543578">
      <w:pPr>
        <w:jc w:val="center"/>
        <w:rPr>
          <w:rFonts w:cs="Arial"/>
          <w:sz w:val="20"/>
          <w:szCs w:val="20"/>
        </w:rPr>
      </w:pPr>
      <w:r w:rsidRPr="00BA729B">
        <w:rPr>
          <w:rFonts w:ascii="Arial" w:hAnsi="Arial" w:cs="Arial"/>
          <w:sz w:val="20"/>
          <w:szCs w:val="20"/>
        </w:rPr>
        <w:t>ИЗМЕНЕНИЕ РКС</w:t>
      </w:r>
      <w:r w:rsidR="002457BF">
        <w:rPr>
          <w:rFonts w:ascii="Arial" w:hAnsi="Arial" w:cs="Arial"/>
          <w:sz w:val="20"/>
          <w:szCs w:val="20"/>
        </w:rPr>
        <w:t>М</w:t>
      </w:r>
      <w:r w:rsidRPr="00BA729B">
        <w:rPr>
          <w:rFonts w:ascii="Arial" w:hAnsi="Arial" w:cs="Arial"/>
          <w:sz w:val="20"/>
          <w:szCs w:val="20"/>
        </w:rPr>
        <w:t>-</w:t>
      </w:r>
      <w:r w:rsidR="000860C7">
        <w:rPr>
          <w:rFonts w:ascii="Arial" w:hAnsi="Arial" w:cs="Arial"/>
          <w:sz w:val="20"/>
          <w:szCs w:val="20"/>
        </w:rPr>
        <w:t>1</w:t>
      </w:r>
      <w:r w:rsidR="00276FDE">
        <w:rPr>
          <w:rFonts w:ascii="Arial" w:hAnsi="Arial" w:cs="Arial"/>
          <w:sz w:val="20"/>
          <w:szCs w:val="20"/>
          <w:lang w:val="en-US"/>
        </w:rPr>
        <w:t>5</w:t>
      </w:r>
      <w:r w:rsidR="00FE5B1E">
        <w:rPr>
          <w:rFonts w:ascii="Arial" w:hAnsi="Arial" w:cs="Arial"/>
          <w:sz w:val="20"/>
          <w:szCs w:val="20"/>
        </w:rPr>
        <w:t>0</w:t>
      </w:r>
      <w:r w:rsidRPr="00BA729B">
        <w:rPr>
          <w:rFonts w:ascii="Arial" w:hAnsi="Arial" w:cs="Arial"/>
          <w:sz w:val="20"/>
          <w:szCs w:val="20"/>
        </w:rPr>
        <w:t xml:space="preserve">-01                                                                               </w:t>
      </w:r>
      <w:r w:rsidR="00276FDE">
        <w:rPr>
          <w:rFonts w:ascii="Arial" w:hAnsi="Arial" w:cs="Arial"/>
          <w:sz w:val="20"/>
          <w:szCs w:val="20"/>
          <w:lang w:val="en-US"/>
        </w:rPr>
        <w:t>21</w:t>
      </w:r>
      <w:r w:rsidR="00A80D37">
        <w:rPr>
          <w:rFonts w:ascii="Arial" w:hAnsi="Arial" w:cs="Arial"/>
          <w:sz w:val="20"/>
          <w:szCs w:val="20"/>
        </w:rPr>
        <w:t>.</w:t>
      </w:r>
      <w:r w:rsidR="000860C7">
        <w:rPr>
          <w:rFonts w:ascii="Arial" w:hAnsi="Arial" w:cs="Arial"/>
          <w:sz w:val="20"/>
          <w:szCs w:val="20"/>
        </w:rPr>
        <w:t>0</w:t>
      </w:r>
      <w:r w:rsidR="00276FDE">
        <w:rPr>
          <w:rFonts w:ascii="Arial" w:hAnsi="Arial" w:cs="Arial"/>
          <w:sz w:val="20"/>
          <w:szCs w:val="20"/>
          <w:lang w:val="en-US"/>
        </w:rPr>
        <w:t>5</w:t>
      </w:r>
      <w:r w:rsidR="00A80D37">
        <w:rPr>
          <w:rFonts w:ascii="Arial" w:hAnsi="Arial" w:cs="Arial"/>
          <w:sz w:val="20"/>
          <w:szCs w:val="20"/>
        </w:rPr>
        <w:t>.201</w:t>
      </w:r>
      <w:r w:rsidR="000860C7">
        <w:rPr>
          <w:rFonts w:ascii="Arial" w:hAnsi="Arial" w:cs="Arial"/>
          <w:sz w:val="20"/>
          <w:szCs w:val="20"/>
        </w:rPr>
        <w:t>5</w:t>
      </w:r>
    </w:p>
    <w:p w:rsidR="00543578" w:rsidRPr="00A102BD" w:rsidRDefault="00543578" w:rsidP="0054357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543578" w:rsidRPr="00DB77A8" w:rsidTr="00DB77A8">
        <w:trPr>
          <w:trHeight w:val="567"/>
        </w:trPr>
        <w:tc>
          <w:tcPr>
            <w:tcW w:w="5070" w:type="dxa"/>
            <w:vAlign w:val="center"/>
          </w:tcPr>
          <w:p w:rsidR="00543578" w:rsidRPr="00DB77A8" w:rsidRDefault="00DB77A8" w:rsidP="00AB2FC3">
            <w:pPr>
              <w:rPr>
                <w:rFonts w:ascii="Arial" w:hAnsi="Arial" w:cs="Arial"/>
                <w:sz w:val="20"/>
                <w:szCs w:val="20"/>
              </w:rPr>
            </w:pPr>
            <w:r w:rsidRPr="00DB77A8">
              <w:rPr>
                <w:rFonts w:ascii="Arial" w:hAnsi="Arial" w:cs="Arial"/>
                <w:sz w:val="20"/>
                <w:szCs w:val="20"/>
              </w:rPr>
              <w:t>Наименование Приглашения</w:t>
            </w:r>
          </w:p>
        </w:tc>
        <w:tc>
          <w:tcPr>
            <w:tcW w:w="5103" w:type="dxa"/>
            <w:vAlign w:val="center"/>
          </w:tcPr>
          <w:p w:rsidR="00543578" w:rsidRPr="00DB77A8" w:rsidRDefault="00DB77A8" w:rsidP="00276FDE">
            <w:pPr>
              <w:rPr>
                <w:rFonts w:ascii="Arial" w:hAnsi="Arial" w:cs="Arial"/>
                <w:sz w:val="20"/>
                <w:szCs w:val="20"/>
                <w:lang w:val="en-US"/>
              </w:rPr>
            </w:pPr>
            <w:r w:rsidRPr="00DB77A8">
              <w:rPr>
                <w:rFonts w:ascii="Arial" w:hAnsi="Arial" w:cs="Arial"/>
                <w:sz w:val="20"/>
                <w:szCs w:val="20"/>
              </w:rPr>
              <w:t>ПДО № РКС</w:t>
            </w:r>
            <w:r w:rsidR="002457BF">
              <w:rPr>
                <w:rFonts w:ascii="Arial" w:hAnsi="Arial" w:cs="Arial"/>
                <w:sz w:val="20"/>
                <w:szCs w:val="20"/>
              </w:rPr>
              <w:t>М</w:t>
            </w:r>
            <w:r w:rsidRPr="00DB77A8">
              <w:rPr>
                <w:rFonts w:ascii="Arial" w:hAnsi="Arial" w:cs="Arial"/>
                <w:sz w:val="20"/>
                <w:szCs w:val="20"/>
              </w:rPr>
              <w:t>-</w:t>
            </w:r>
            <w:r w:rsidR="000860C7">
              <w:rPr>
                <w:rFonts w:ascii="Arial" w:hAnsi="Arial" w:cs="Arial"/>
                <w:sz w:val="20"/>
                <w:szCs w:val="20"/>
              </w:rPr>
              <w:t>1</w:t>
            </w:r>
            <w:r w:rsidR="00276FDE">
              <w:rPr>
                <w:rFonts w:ascii="Arial" w:hAnsi="Arial" w:cs="Arial"/>
                <w:sz w:val="20"/>
                <w:szCs w:val="20"/>
                <w:lang w:val="en-US"/>
              </w:rPr>
              <w:t>5</w:t>
            </w:r>
            <w:r w:rsidR="00FE5B1E">
              <w:rPr>
                <w:rFonts w:ascii="Arial" w:hAnsi="Arial" w:cs="Arial"/>
                <w:sz w:val="20"/>
                <w:szCs w:val="20"/>
              </w:rPr>
              <w:t>0</w:t>
            </w:r>
            <w:r w:rsidRPr="00DB77A8">
              <w:rPr>
                <w:rFonts w:ascii="Arial" w:hAnsi="Arial" w:cs="Arial"/>
                <w:sz w:val="20"/>
                <w:szCs w:val="20"/>
              </w:rPr>
              <w:t xml:space="preserve"> от </w:t>
            </w:r>
            <w:r w:rsidR="00276FDE">
              <w:rPr>
                <w:rFonts w:ascii="Arial" w:hAnsi="Arial" w:cs="Arial"/>
                <w:sz w:val="20"/>
                <w:szCs w:val="20"/>
                <w:lang w:val="en-US"/>
              </w:rPr>
              <w:t>14</w:t>
            </w:r>
            <w:r w:rsidR="00901F82" w:rsidRPr="00403F48">
              <w:rPr>
                <w:rFonts w:ascii="Arial" w:hAnsi="Arial" w:cs="Arial"/>
                <w:sz w:val="20"/>
                <w:szCs w:val="20"/>
              </w:rPr>
              <w:t>.</w:t>
            </w:r>
            <w:r w:rsidR="00276FDE">
              <w:rPr>
                <w:rFonts w:ascii="Arial" w:hAnsi="Arial" w:cs="Arial"/>
                <w:sz w:val="20"/>
                <w:szCs w:val="20"/>
              </w:rPr>
              <w:t>0</w:t>
            </w:r>
            <w:r w:rsidR="00276FDE">
              <w:rPr>
                <w:rFonts w:ascii="Arial" w:hAnsi="Arial" w:cs="Arial"/>
                <w:sz w:val="20"/>
                <w:szCs w:val="20"/>
                <w:lang w:val="en-US"/>
              </w:rPr>
              <w:t>5</w:t>
            </w:r>
            <w:r w:rsidR="00901F82" w:rsidRPr="00403F48">
              <w:rPr>
                <w:rFonts w:ascii="Arial" w:hAnsi="Arial" w:cs="Arial"/>
                <w:sz w:val="20"/>
                <w:szCs w:val="20"/>
              </w:rPr>
              <w:t>.201</w:t>
            </w:r>
            <w:r w:rsidR="000860C7">
              <w:rPr>
                <w:rFonts w:ascii="Arial" w:hAnsi="Arial" w:cs="Arial"/>
                <w:sz w:val="20"/>
                <w:szCs w:val="20"/>
              </w:rPr>
              <w:t>5</w:t>
            </w:r>
          </w:p>
        </w:tc>
      </w:tr>
    </w:tbl>
    <w:p w:rsidR="00543578" w:rsidRDefault="00543578" w:rsidP="00543578">
      <w:pPr>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4556"/>
        <w:gridCol w:w="5103"/>
      </w:tblGrid>
      <w:tr w:rsidR="00261FA2" w:rsidRPr="00DB77A8" w:rsidTr="00261FA2">
        <w:tc>
          <w:tcPr>
            <w:tcW w:w="514" w:type="dxa"/>
          </w:tcPr>
          <w:p w:rsidR="00261FA2" w:rsidRPr="00DB77A8" w:rsidRDefault="00261FA2" w:rsidP="00B951D5">
            <w:pPr>
              <w:rPr>
                <w:rFonts w:ascii="Arial" w:hAnsi="Arial" w:cs="Arial"/>
                <w:sz w:val="20"/>
                <w:szCs w:val="20"/>
              </w:rPr>
            </w:pPr>
            <w:r w:rsidRPr="00DB77A8">
              <w:rPr>
                <w:rFonts w:ascii="Arial" w:hAnsi="Arial" w:cs="Arial"/>
                <w:sz w:val="20"/>
                <w:szCs w:val="20"/>
              </w:rPr>
              <w:t xml:space="preserve">№ </w:t>
            </w:r>
            <w:proofErr w:type="spellStart"/>
            <w:proofErr w:type="gramStart"/>
            <w:r w:rsidRPr="00DB77A8">
              <w:rPr>
                <w:rFonts w:ascii="Arial" w:hAnsi="Arial" w:cs="Arial"/>
                <w:sz w:val="20"/>
                <w:szCs w:val="20"/>
              </w:rPr>
              <w:t>п</w:t>
            </w:r>
            <w:proofErr w:type="spellEnd"/>
            <w:proofErr w:type="gramEnd"/>
            <w:r w:rsidRPr="00DB77A8">
              <w:rPr>
                <w:rFonts w:ascii="Arial" w:hAnsi="Arial" w:cs="Arial"/>
                <w:sz w:val="20"/>
                <w:szCs w:val="20"/>
              </w:rPr>
              <w:t>/</w:t>
            </w:r>
            <w:proofErr w:type="spellStart"/>
            <w:r w:rsidRPr="00DB77A8">
              <w:rPr>
                <w:rFonts w:ascii="Arial" w:hAnsi="Arial" w:cs="Arial"/>
                <w:sz w:val="20"/>
                <w:szCs w:val="20"/>
              </w:rPr>
              <w:t>п</w:t>
            </w:r>
            <w:proofErr w:type="spellEnd"/>
          </w:p>
        </w:tc>
        <w:tc>
          <w:tcPr>
            <w:tcW w:w="4556" w:type="dxa"/>
            <w:vAlign w:val="center"/>
          </w:tcPr>
          <w:p w:rsidR="00261FA2" w:rsidRPr="00DB77A8" w:rsidRDefault="00261FA2" w:rsidP="00910975">
            <w:pPr>
              <w:jc w:val="center"/>
              <w:rPr>
                <w:rFonts w:ascii="Arial" w:hAnsi="Arial" w:cs="Arial"/>
                <w:sz w:val="20"/>
                <w:szCs w:val="20"/>
              </w:rPr>
            </w:pPr>
            <w:r w:rsidRPr="00DB77A8">
              <w:rPr>
                <w:rFonts w:ascii="Arial" w:hAnsi="Arial" w:cs="Arial"/>
                <w:sz w:val="20"/>
                <w:szCs w:val="20"/>
              </w:rPr>
              <w:t>Наименование документа, в котором отражено изменение</w:t>
            </w:r>
          </w:p>
        </w:tc>
        <w:tc>
          <w:tcPr>
            <w:tcW w:w="5103" w:type="dxa"/>
            <w:vAlign w:val="center"/>
          </w:tcPr>
          <w:p w:rsidR="00261FA2" w:rsidRPr="00DB77A8" w:rsidRDefault="00261FA2" w:rsidP="00261FA2">
            <w:pPr>
              <w:jc w:val="center"/>
              <w:rPr>
                <w:rFonts w:ascii="Arial" w:hAnsi="Arial" w:cs="Arial"/>
                <w:sz w:val="20"/>
                <w:szCs w:val="20"/>
              </w:rPr>
            </w:pPr>
            <w:r w:rsidRPr="00DB77A8">
              <w:rPr>
                <w:rFonts w:ascii="Arial" w:hAnsi="Arial" w:cs="Arial"/>
                <w:sz w:val="20"/>
                <w:szCs w:val="20"/>
              </w:rPr>
              <w:t>Что изменено</w:t>
            </w:r>
          </w:p>
        </w:tc>
      </w:tr>
      <w:tr w:rsidR="00261FA2" w:rsidRPr="00DB77A8" w:rsidTr="00261FA2">
        <w:tc>
          <w:tcPr>
            <w:tcW w:w="514" w:type="dxa"/>
          </w:tcPr>
          <w:p w:rsidR="00261FA2" w:rsidRPr="002B1857" w:rsidRDefault="00261FA2" w:rsidP="00DB77A8">
            <w:pPr>
              <w:autoSpaceDE w:val="0"/>
              <w:autoSpaceDN w:val="0"/>
              <w:adjustRightInd w:val="0"/>
              <w:ind w:left="360" w:hanging="360"/>
              <w:jc w:val="center"/>
              <w:rPr>
                <w:rFonts w:ascii="Arial" w:hAnsi="Arial" w:cs="Arial"/>
                <w:sz w:val="18"/>
                <w:szCs w:val="18"/>
              </w:rPr>
            </w:pPr>
            <w:r w:rsidRPr="002B1857">
              <w:rPr>
                <w:rFonts w:ascii="Arial" w:hAnsi="Arial" w:cs="Arial"/>
                <w:sz w:val="18"/>
                <w:szCs w:val="18"/>
              </w:rPr>
              <w:t>1</w:t>
            </w:r>
          </w:p>
        </w:tc>
        <w:tc>
          <w:tcPr>
            <w:tcW w:w="4556" w:type="dxa"/>
          </w:tcPr>
          <w:p w:rsidR="00261FA2" w:rsidRPr="002B1857" w:rsidRDefault="002D671A" w:rsidP="002B1857">
            <w:pPr>
              <w:pStyle w:val="11"/>
              <w:ind w:left="0" w:firstLine="567"/>
              <w:contextualSpacing w:val="0"/>
              <w:jc w:val="both"/>
              <w:rPr>
                <w:rFonts w:ascii="Arial" w:hAnsi="Arial" w:cs="Arial"/>
                <w:sz w:val="18"/>
                <w:szCs w:val="18"/>
              </w:rPr>
            </w:pPr>
            <w:r w:rsidRPr="002B1857">
              <w:rPr>
                <w:rFonts w:ascii="Arial" w:hAnsi="Arial" w:cs="Arial"/>
                <w:sz w:val="18"/>
                <w:szCs w:val="18"/>
              </w:rPr>
              <w:t>Извещение</w:t>
            </w:r>
            <w:r w:rsidR="002B1857" w:rsidRPr="002B1857">
              <w:rPr>
                <w:rFonts w:ascii="Arial" w:hAnsi="Arial" w:cs="Arial"/>
                <w:sz w:val="18"/>
                <w:szCs w:val="18"/>
              </w:rPr>
              <w:t>, ПДО № РКСМ-150 от 14.05.2015</w:t>
            </w:r>
          </w:p>
        </w:tc>
        <w:tc>
          <w:tcPr>
            <w:tcW w:w="5103" w:type="dxa"/>
          </w:tcPr>
          <w:p w:rsidR="00F24EE0" w:rsidRDefault="00F24EE0" w:rsidP="0038335E">
            <w:pPr>
              <w:pStyle w:val="11"/>
              <w:ind w:left="0" w:firstLine="567"/>
              <w:contextualSpacing w:val="0"/>
              <w:jc w:val="both"/>
              <w:rPr>
                <w:rFonts w:ascii="Arial" w:hAnsi="Arial" w:cs="Arial"/>
                <w:sz w:val="18"/>
                <w:szCs w:val="18"/>
              </w:rPr>
            </w:pPr>
            <w:r>
              <w:rPr>
                <w:rFonts w:ascii="Arial" w:hAnsi="Arial" w:cs="Arial"/>
                <w:sz w:val="18"/>
                <w:szCs w:val="18"/>
              </w:rPr>
              <w:t>Изменена начальная (максимальная) цена</w:t>
            </w:r>
            <w:r w:rsidRPr="003D0FEE">
              <w:rPr>
                <w:rFonts w:ascii="Arial" w:hAnsi="Arial" w:cs="Arial"/>
                <w:sz w:val="18"/>
                <w:szCs w:val="18"/>
              </w:rPr>
              <w:t xml:space="preserve"> на</w:t>
            </w:r>
            <w:r w:rsidRPr="003D0FEE">
              <w:rPr>
                <w:rFonts w:ascii="Arial" w:hAnsi="Arial" w:cs="Arial"/>
                <w:color w:val="0070C0"/>
                <w:sz w:val="18"/>
                <w:szCs w:val="18"/>
              </w:rPr>
              <w:t xml:space="preserve"> </w:t>
            </w:r>
            <w:r w:rsidRPr="001055C4">
              <w:rPr>
                <w:rFonts w:ascii="Arial" w:hAnsi="Arial" w:cs="Arial"/>
                <w:sz w:val="18"/>
                <w:szCs w:val="18"/>
              </w:rPr>
              <w:t>поставку товара</w:t>
            </w:r>
            <w:r w:rsidRPr="003D0FEE">
              <w:rPr>
                <w:rFonts w:ascii="Arial" w:hAnsi="Arial" w:cs="Arial"/>
                <w:sz w:val="18"/>
                <w:szCs w:val="18"/>
              </w:rPr>
              <w:t>, указанного</w:t>
            </w:r>
            <w:r>
              <w:rPr>
                <w:rFonts w:ascii="Arial" w:hAnsi="Arial" w:cs="Arial"/>
                <w:sz w:val="18"/>
                <w:szCs w:val="18"/>
              </w:rPr>
              <w:t xml:space="preserve"> в Приложении № 2 к ПДО.</w:t>
            </w:r>
          </w:p>
          <w:p w:rsidR="00F24EE0" w:rsidRDefault="00F24EE0" w:rsidP="0038335E">
            <w:pPr>
              <w:pStyle w:val="11"/>
              <w:ind w:left="0" w:firstLine="567"/>
              <w:contextualSpacing w:val="0"/>
              <w:jc w:val="both"/>
              <w:rPr>
                <w:rFonts w:ascii="Arial" w:hAnsi="Arial" w:cs="Arial"/>
                <w:sz w:val="18"/>
                <w:szCs w:val="18"/>
              </w:rPr>
            </w:pPr>
            <w:r>
              <w:rPr>
                <w:rFonts w:ascii="Arial" w:hAnsi="Arial" w:cs="Arial"/>
                <w:sz w:val="18"/>
                <w:szCs w:val="18"/>
              </w:rPr>
              <w:t>Добавлена информация по поставке в адрес ОАО «ТКС «Электрические Сети».</w:t>
            </w:r>
          </w:p>
          <w:p w:rsidR="00C02CB5" w:rsidRDefault="00C02CB5" w:rsidP="0038335E">
            <w:pPr>
              <w:pStyle w:val="11"/>
              <w:ind w:left="0" w:firstLine="567"/>
              <w:contextualSpacing w:val="0"/>
              <w:jc w:val="both"/>
              <w:rPr>
                <w:rFonts w:ascii="Arial" w:hAnsi="Arial" w:cs="Arial"/>
                <w:sz w:val="18"/>
                <w:szCs w:val="18"/>
              </w:rPr>
            </w:pPr>
            <w:r>
              <w:rPr>
                <w:rFonts w:ascii="Arial" w:hAnsi="Arial" w:cs="Arial"/>
                <w:sz w:val="18"/>
                <w:szCs w:val="18"/>
              </w:rPr>
              <w:t>Изменен срок подачи оферт.</w:t>
            </w:r>
          </w:p>
          <w:p w:rsidR="0038335E" w:rsidRPr="0038335E" w:rsidRDefault="0089761F" w:rsidP="0038335E">
            <w:pPr>
              <w:pStyle w:val="11"/>
              <w:ind w:left="0" w:firstLine="567"/>
              <w:contextualSpacing w:val="0"/>
              <w:jc w:val="both"/>
              <w:rPr>
                <w:rFonts w:ascii="Arial" w:hAnsi="Arial" w:cs="Arial"/>
                <w:sz w:val="18"/>
                <w:szCs w:val="18"/>
              </w:rPr>
            </w:pPr>
            <w:r>
              <w:rPr>
                <w:rFonts w:ascii="Arial" w:hAnsi="Arial" w:cs="Arial"/>
                <w:sz w:val="18"/>
                <w:szCs w:val="18"/>
              </w:rPr>
              <w:t>«</w:t>
            </w:r>
            <w:r w:rsidR="0038335E" w:rsidRPr="003D0FEE">
              <w:rPr>
                <w:rFonts w:ascii="Arial" w:hAnsi="Arial" w:cs="Arial"/>
                <w:sz w:val="18"/>
                <w:szCs w:val="18"/>
              </w:rPr>
              <w:t>Начальная (максимальная) цена договоров на</w:t>
            </w:r>
            <w:r w:rsidR="0038335E" w:rsidRPr="003D0FEE">
              <w:rPr>
                <w:rFonts w:ascii="Arial" w:hAnsi="Arial" w:cs="Arial"/>
                <w:color w:val="0070C0"/>
                <w:sz w:val="18"/>
                <w:szCs w:val="18"/>
              </w:rPr>
              <w:t xml:space="preserve"> </w:t>
            </w:r>
            <w:r w:rsidR="0038335E" w:rsidRPr="001055C4">
              <w:rPr>
                <w:rFonts w:ascii="Arial" w:hAnsi="Arial" w:cs="Arial"/>
                <w:sz w:val="18"/>
                <w:szCs w:val="18"/>
              </w:rPr>
              <w:t>поставку товара</w:t>
            </w:r>
            <w:r w:rsidR="0038335E" w:rsidRPr="003D0FEE">
              <w:rPr>
                <w:rFonts w:ascii="Arial" w:hAnsi="Arial" w:cs="Arial"/>
                <w:sz w:val="18"/>
                <w:szCs w:val="18"/>
              </w:rPr>
              <w:t>, указанного</w:t>
            </w:r>
            <w:r w:rsidR="0038335E">
              <w:rPr>
                <w:rFonts w:ascii="Arial" w:hAnsi="Arial" w:cs="Arial"/>
                <w:sz w:val="18"/>
                <w:szCs w:val="18"/>
              </w:rPr>
              <w:t xml:space="preserve"> в Приложении № 2 к ПДО </w:t>
            </w:r>
            <w:r w:rsidR="0038335E" w:rsidRPr="003D0FEE">
              <w:rPr>
                <w:rFonts w:ascii="Arial" w:hAnsi="Arial" w:cs="Arial"/>
                <w:sz w:val="18"/>
                <w:szCs w:val="18"/>
              </w:rPr>
              <w:t xml:space="preserve">составляет: </w:t>
            </w:r>
            <w:r w:rsidR="0038335E" w:rsidRPr="0038335E">
              <w:rPr>
                <w:rFonts w:ascii="Arial" w:hAnsi="Arial" w:cs="Arial"/>
                <w:sz w:val="18"/>
                <w:szCs w:val="18"/>
              </w:rPr>
              <w:t>2 325 988,00 руб. без НДС на условии франко-пункт назначения, в т.ч.:</w:t>
            </w:r>
          </w:p>
          <w:p w:rsidR="00F24EE0" w:rsidRDefault="0038335E" w:rsidP="0038335E">
            <w:pPr>
              <w:pStyle w:val="11"/>
              <w:ind w:left="567"/>
              <w:contextualSpacing w:val="0"/>
              <w:jc w:val="both"/>
              <w:rPr>
                <w:rFonts w:ascii="Arial" w:hAnsi="Arial" w:cs="Arial"/>
                <w:sz w:val="18"/>
                <w:szCs w:val="18"/>
              </w:rPr>
            </w:pPr>
            <w:r w:rsidRPr="0038335E">
              <w:rPr>
                <w:rFonts w:ascii="Arial" w:hAnsi="Arial" w:cs="Arial"/>
                <w:sz w:val="18"/>
                <w:szCs w:val="18"/>
              </w:rPr>
              <w:t>- для ОАО «Амурские коммунальные системы»: 572 300,00 руб. без НДС</w:t>
            </w:r>
          </w:p>
          <w:p w:rsidR="0038335E" w:rsidRPr="0038335E" w:rsidRDefault="0038335E" w:rsidP="0038335E">
            <w:pPr>
              <w:pStyle w:val="11"/>
              <w:ind w:left="567"/>
              <w:contextualSpacing w:val="0"/>
              <w:jc w:val="both"/>
              <w:rPr>
                <w:rFonts w:ascii="Arial" w:hAnsi="Arial" w:cs="Arial"/>
                <w:sz w:val="18"/>
                <w:szCs w:val="18"/>
              </w:rPr>
            </w:pPr>
            <w:r w:rsidRPr="0038335E">
              <w:rPr>
                <w:rFonts w:ascii="Arial" w:hAnsi="Arial" w:cs="Arial"/>
                <w:sz w:val="18"/>
                <w:szCs w:val="18"/>
              </w:rPr>
              <w:t xml:space="preserve"> на условии франко-пункт назначения;</w:t>
            </w:r>
          </w:p>
          <w:p w:rsidR="0038335E" w:rsidRPr="0038335E" w:rsidRDefault="0038335E" w:rsidP="0038335E">
            <w:pPr>
              <w:pStyle w:val="11"/>
              <w:ind w:left="567"/>
              <w:contextualSpacing w:val="0"/>
              <w:jc w:val="both"/>
              <w:rPr>
                <w:rFonts w:ascii="Arial" w:hAnsi="Arial" w:cs="Arial"/>
                <w:sz w:val="18"/>
                <w:szCs w:val="18"/>
              </w:rPr>
            </w:pPr>
            <w:r w:rsidRPr="0038335E">
              <w:rPr>
                <w:rFonts w:ascii="Arial" w:hAnsi="Arial" w:cs="Arial"/>
                <w:sz w:val="18"/>
                <w:szCs w:val="18"/>
              </w:rPr>
              <w:t>- для ОАО «</w:t>
            </w:r>
            <w:proofErr w:type="spellStart"/>
            <w:r w:rsidRPr="0038335E">
              <w:rPr>
                <w:rFonts w:ascii="Arial" w:hAnsi="Arial" w:cs="Arial"/>
                <w:sz w:val="18"/>
                <w:szCs w:val="18"/>
              </w:rPr>
              <w:t>ПКС-Водоканал</w:t>
            </w:r>
            <w:proofErr w:type="spellEnd"/>
            <w:r w:rsidRPr="0038335E">
              <w:rPr>
                <w:rFonts w:ascii="Arial" w:hAnsi="Arial" w:cs="Arial"/>
                <w:sz w:val="18"/>
                <w:szCs w:val="18"/>
              </w:rPr>
              <w:t>»: 485 888,00 руб. без НДС на условии франко-пункт назначения;</w:t>
            </w:r>
          </w:p>
          <w:p w:rsidR="0038335E" w:rsidRPr="0038335E" w:rsidRDefault="0038335E" w:rsidP="0038335E">
            <w:pPr>
              <w:pStyle w:val="11"/>
              <w:ind w:left="567"/>
              <w:contextualSpacing w:val="0"/>
              <w:jc w:val="both"/>
              <w:rPr>
                <w:rFonts w:ascii="Arial" w:hAnsi="Arial" w:cs="Arial"/>
                <w:sz w:val="18"/>
                <w:szCs w:val="18"/>
              </w:rPr>
            </w:pPr>
            <w:r w:rsidRPr="0038335E">
              <w:rPr>
                <w:rFonts w:ascii="Arial" w:hAnsi="Arial" w:cs="Arial"/>
                <w:sz w:val="18"/>
                <w:szCs w:val="18"/>
              </w:rPr>
              <w:t>- для АО «Петрозаводские коммунальные системы»: 570 510,00 руб. без НДС на условии франко-пункт назначения;</w:t>
            </w:r>
          </w:p>
          <w:p w:rsidR="00100A6D" w:rsidRDefault="0038335E" w:rsidP="0038335E">
            <w:pPr>
              <w:pStyle w:val="11"/>
              <w:ind w:left="567"/>
              <w:contextualSpacing w:val="0"/>
              <w:jc w:val="both"/>
              <w:rPr>
                <w:rFonts w:ascii="Arial" w:hAnsi="Arial" w:cs="Arial"/>
                <w:sz w:val="18"/>
                <w:szCs w:val="18"/>
              </w:rPr>
            </w:pPr>
            <w:r w:rsidRPr="0038335E">
              <w:rPr>
                <w:rFonts w:ascii="Arial" w:hAnsi="Arial" w:cs="Arial"/>
                <w:sz w:val="18"/>
                <w:szCs w:val="18"/>
              </w:rPr>
              <w:t xml:space="preserve">- для ОАО «ТКС </w:t>
            </w:r>
            <w:r w:rsidR="008259A8">
              <w:rPr>
                <w:rFonts w:ascii="Arial" w:hAnsi="Arial" w:cs="Arial"/>
                <w:sz w:val="18"/>
                <w:szCs w:val="18"/>
              </w:rPr>
              <w:t>«Электрические С</w:t>
            </w:r>
            <w:r w:rsidRPr="0038335E">
              <w:rPr>
                <w:rFonts w:ascii="Arial" w:hAnsi="Arial" w:cs="Arial"/>
                <w:sz w:val="18"/>
                <w:szCs w:val="18"/>
              </w:rPr>
              <w:t>ети»: 697 290,00 руб. без НДС на условии франко-пункт назначения.</w:t>
            </w:r>
          </w:p>
          <w:p w:rsidR="00C02CB5" w:rsidRPr="00C02CB5" w:rsidRDefault="00C02CB5" w:rsidP="00C02CB5">
            <w:pPr>
              <w:ind w:firstLine="567"/>
              <w:jc w:val="both"/>
              <w:rPr>
                <w:rFonts w:ascii="Arial" w:hAnsi="Arial" w:cs="Arial"/>
                <w:sz w:val="18"/>
                <w:szCs w:val="18"/>
              </w:rPr>
            </w:pPr>
            <w:r w:rsidRPr="00C02CB5">
              <w:rPr>
                <w:rFonts w:ascii="Arial" w:hAnsi="Arial" w:cs="Arial"/>
                <w:sz w:val="18"/>
                <w:szCs w:val="18"/>
              </w:rPr>
              <w:t xml:space="preserve">Прошу Вас предоставить заявку на участие в процедуре Приглашения делать оферты, включая заявку для предварительного квалификационного отбора и оферту по форме Приложения № 2 к ПДО, в срок </w:t>
            </w:r>
            <w:proofErr w:type="gramStart"/>
            <w:r w:rsidRPr="00C02CB5">
              <w:rPr>
                <w:rFonts w:ascii="Arial" w:hAnsi="Arial" w:cs="Arial"/>
                <w:sz w:val="18"/>
                <w:szCs w:val="18"/>
              </w:rPr>
              <w:t>до</w:t>
            </w:r>
            <w:proofErr w:type="gramEnd"/>
            <w:r w:rsidRPr="00C02CB5">
              <w:rPr>
                <w:rFonts w:ascii="Arial" w:hAnsi="Arial" w:cs="Arial"/>
                <w:sz w:val="18"/>
                <w:szCs w:val="18"/>
              </w:rPr>
              <w:t xml:space="preserve"> </w:t>
            </w:r>
          </w:p>
          <w:p w:rsidR="00C02CB5" w:rsidRPr="00DB77A8" w:rsidRDefault="00C02CB5" w:rsidP="00C02CB5">
            <w:pPr>
              <w:pStyle w:val="11"/>
              <w:ind w:left="567"/>
              <w:contextualSpacing w:val="0"/>
              <w:jc w:val="both"/>
              <w:rPr>
                <w:rFonts w:ascii="Arial" w:hAnsi="Arial" w:cs="Arial"/>
              </w:rPr>
            </w:pPr>
            <w:r w:rsidRPr="00C02CB5">
              <w:rPr>
                <w:rFonts w:ascii="Arial" w:hAnsi="Arial" w:cs="Arial"/>
                <w:color w:val="0070C0"/>
                <w:sz w:val="18"/>
                <w:szCs w:val="18"/>
              </w:rPr>
              <w:t>12-00 МСК 28.05.2015</w:t>
            </w:r>
            <w:r w:rsidRPr="00C02CB5">
              <w:rPr>
                <w:rFonts w:ascii="Arial" w:hAnsi="Arial" w:cs="Arial"/>
                <w:sz w:val="18"/>
                <w:szCs w:val="18"/>
              </w:rPr>
              <w:t xml:space="preserve"> на</w:t>
            </w:r>
            <w:r>
              <w:rPr>
                <w:rFonts w:ascii="Arial" w:hAnsi="Arial" w:cs="Arial"/>
                <w:sz w:val="18"/>
                <w:szCs w:val="18"/>
              </w:rPr>
              <w:t xml:space="preserve"> электронный адрес: </w:t>
            </w:r>
            <w:r w:rsidRPr="00C02CB5">
              <w:rPr>
                <w:rFonts w:ascii="Arial" w:hAnsi="Arial" w:cs="Arial"/>
                <w:sz w:val="18"/>
                <w:szCs w:val="18"/>
              </w:rPr>
              <w:t>DepZak_rcs@roscomsys.ru</w:t>
            </w:r>
            <w:r w:rsidR="0089761F">
              <w:rPr>
                <w:rFonts w:ascii="Arial" w:hAnsi="Arial" w:cs="Arial"/>
                <w:sz w:val="18"/>
                <w:szCs w:val="18"/>
              </w:rPr>
              <w:t>».</w:t>
            </w:r>
          </w:p>
        </w:tc>
      </w:tr>
      <w:tr w:rsidR="002B1857" w:rsidRPr="00DB77A8" w:rsidTr="00261FA2">
        <w:tc>
          <w:tcPr>
            <w:tcW w:w="514" w:type="dxa"/>
          </w:tcPr>
          <w:p w:rsidR="002B1857" w:rsidRPr="002B1857" w:rsidRDefault="002B1857" w:rsidP="00DB77A8">
            <w:pPr>
              <w:autoSpaceDE w:val="0"/>
              <w:autoSpaceDN w:val="0"/>
              <w:adjustRightInd w:val="0"/>
              <w:ind w:left="360" w:hanging="360"/>
              <w:jc w:val="center"/>
              <w:rPr>
                <w:rFonts w:ascii="Arial" w:hAnsi="Arial" w:cs="Arial"/>
                <w:sz w:val="18"/>
                <w:szCs w:val="18"/>
              </w:rPr>
            </w:pPr>
            <w:r w:rsidRPr="002B1857">
              <w:rPr>
                <w:rFonts w:ascii="Arial" w:hAnsi="Arial" w:cs="Arial"/>
                <w:sz w:val="18"/>
                <w:szCs w:val="18"/>
              </w:rPr>
              <w:t>2</w:t>
            </w:r>
          </w:p>
        </w:tc>
        <w:tc>
          <w:tcPr>
            <w:tcW w:w="4556" w:type="dxa"/>
          </w:tcPr>
          <w:p w:rsidR="002B1857" w:rsidRPr="002B1857" w:rsidRDefault="002B1857" w:rsidP="002B1857">
            <w:pPr>
              <w:pStyle w:val="11"/>
              <w:ind w:left="0" w:firstLine="567"/>
              <w:contextualSpacing w:val="0"/>
              <w:jc w:val="both"/>
              <w:rPr>
                <w:rFonts w:ascii="Arial" w:hAnsi="Arial" w:cs="Arial"/>
                <w:sz w:val="18"/>
                <w:szCs w:val="18"/>
              </w:rPr>
            </w:pPr>
            <w:r w:rsidRPr="002B1857">
              <w:rPr>
                <w:rFonts w:ascii="Arial" w:hAnsi="Arial" w:cs="Arial"/>
                <w:sz w:val="18"/>
                <w:szCs w:val="18"/>
              </w:rPr>
              <w:t>Приложение № 2 к ПДО № РКСМ-150 от 14.05.2015 «Оферта на заключение договора поставки»</w:t>
            </w:r>
          </w:p>
        </w:tc>
        <w:tc>
          <w:tcPr>
            <w:tcW w:w="5103" w:type="dxa"/>
          </w:tcPr>
          <w:p w:rsidR="002B1857" w:rsidRPr="002B1857" w:rsidRDefault="002B1857" w:rsidP="002B1857">
            <w:pPr>
              <w:pStyle w:val="11"/>
              <w:ind w:left="0" w:firstLine="567"/>
              <w:contextualSpacing w:val="0"/>
              <w:jc w:val="both"/>
              <w:rPr>
                <w:rFonts w:ascii="Arial" w:hAnsi="Arial" w:cs="Arial"/>
                <w:sz w:val="18"/>
                <w:szCs w:val="18"/>
              </w:rPr>
            </w:pPr>
            <w:r w:rsidRPr="002B1857">
              <w:rPr>
                <w:rFonts w:ascii="Arial" w:hAnsi="Arial" w:cs="Arial"/>
                <w:sz w:val="18"/>
                <w:szCs w:val="18"/>
              </w:rPr>
              <w:t>Добавлена позиция 6 «Трансформатор ТМГ 630/6/0,4 Y/</w:t>
            </w:r>
            <w:proofErr w:type="gramStart"/>
            <w:r w:rsidRPr="002B1857">
              <w:rPr>
                <w:rFonts w:ascii="Arial" w:hAnsi="Arial" w:cs="Arial"/>
                <w:sz w:val="18"/>
                <w:szCs w:val="18"/>
              </w:rPr>
              <w:t>Y</w:t>
            </w:r>
            <w:proofErr w:type="gramEnd"/>
            <w:r w:rsidRPr="002B1857">
              <w:rPr>
                <w:rFonts w:ascii="Arial" w:hAnsi="Arial" w:cs="Arial"/>
                <w:sz w:val="18"/>
                <w:szCs w:val="18"/>
              </w:rPr>
              <w:t xml:space="preserve">Н – 0», поставка в адрес </w:t>
            </w:r>
            <w:r>
              <w:rPr>
                <w:rFonts w:ascii="Arial" w:hAnsi="Arial" w:cs="Arial"/>
                <w:sz w:val="18"/>
                <w:szCs w:val="18"/>
              </w:rPr>
              <w:t>ОАО «ТКС «Электрические Сети»</w:t>
            </w:r>
          </w:p>
        </w:tc>
      </w:tr>
      <w:tr w:rsidR="002B1857" w:rsidRPr="00DB77A8" w:rsidTr="00261FA2">
        <w:tc>
          <w:tcPr>
            <w:tcW w:w="514" w:type="dxa"/>
          </w:tcPr>
          <w:p w:rsidR="002B1857" w:rsidRPr="005531EF" w:rsidRDefault="002B1857" w:rsidP="002B1857">
            <w:pPr>
              <w:autoSpaceDE w:val="0"/>
              <w:autoSpaceDN w:val="0"/>
              <w:adjustRightInd w:val="0"/>
              <w:ind w:left="360" w:hanging="360"/>
              <w:jc w:val="center"/>
              <w:rPr>
                <w:rFonts w:ascii="Arial" w:hAnsi="Arial" w:cs="Arial"/>
                <w:sz w:val="18"/>
                <w:szCs w:val="18"/>
              </w:rPr>
            </w:pPr>
            <w:r w:rsidRPr="005531EF">
              <w:rPr>
                <w:rFonts w:ascii="Arial" w:hAnsi="Arial" w:cs="Arial"/>
                <w:sz w:val="18"/>
                <w:szCs w:val="18"/>
              </w:rPr>
              <w:t>3</w:t>
            </w:r>
          </w:p>
        </w:tc>
        <w:tc>
          <w:tcPr>
            <w:tcW w:w="4556" w:type="dxa"/>
          </w:tcPr>
          <w:p w:rsidR="002B1857" w:rsidRPr="00DB77A8" w:rsidRDefault="002B1857" w:rsidP="00E80E67">
            <w:pPr>
              <w:autoSpaceDE w:val="0"/>
              <w:autoSpaceDN w:val="0"/>
              <w:adjustRightInd w:val="0"/>
              <w:ind w:firstLine="479"/>
              <w:jc w:val="both"/>
              <w:rPr>
                <w:rFonts w:ascii="Arial" w:hAnsi="Arial" w:cs="Arial"/>
                <w:sz w:val="20"/>
                <w:szCs w:val="20"/>
              </w:rPr>
            </w:pPr>
            <w:r w:rsidRPr="002B1857">
              <w:rPr>
                <w:rFonts w:ascii="Arial" w:hAnsi="Arial" w:cs="Arial"/>
                <w:sz w:val="18"/>
                <w:szCs w:val="18"/>
              </w:rPr>
              <w:t xml:space="preserve">Приложение № </w:t>
            </w:r>
            <w:r>
              <w:rPr>
                <w:rFonts w:ascii="Arial" w:hAnsi="Arial" w:cs="Arial"/>
                <w:sz w:val="18"/>
                <w:szCs w:val="18"/>
              </w:rPr>
              <w:t>6</w:t>
            </w:r>
            <w:r w:rsidRPr="002B1857">
              <w:rPr>
                <w:rFonts w:ascii="Arial" w:hAnsi="Arial" w:cs="Arial"/>
                <w:sz w:val="18"/>
                <w:szCs w:val="18"/>
              </w:rPr>
              <w:t xml:space="preserve"> к ПДО № РКСМ-150 от 14.05.2015 «</w:t>
            </w:r>
            <w:r>
              <w:rPr>
                <w:rFonts w:ascii="Arial" w:hAnsi="Arial" w:cs="Arial"/>
                <w:sz w:val="18"/>
                <w:szCs w:val="18"/>
              </w:rPr>
              <w:t>Опросные листы</w:t>
            </w:r>
            <w:r w:rsidRPr="002B1857">
              <w:rPr>
                <w:rFonts w:ascii="Arial" w:hAnsi="Arial" w:cs="Arial"/>
                <w:sz w:val="18"/>
                <w:szCs w:val="18"/>
              </w:rPr>
              <w:t>»</w:t>
            </w:r>
          </w:p>
        </w:tc>
        <w:tc>
          <w:tcPr>
            <w:tcW w:w="5103" w:type="dxa"/>
          </w:tcPr>
          <w:p w:rsidR="002B1857" w:rsidRPr="002B1857" w:rsidRDefault="002B1857" w:rsidP="009B495B">
            <w:pPr>
              <w:autoSpaceDE w:val="0"/>
              <w:autoSpaceDN w:val="0"/>
              <w:adjustRightInd w:val="0"/>
              <w:ind w:firstLine="600"/>
              <w:jc w:val="both"/>
              <w:rPr>
                <w:rFonts w:ascii="Arial" w:hAnsi="Arial" w:cs="Arial"/>
                <w:sz w:val="18"/>
                <w:szCs w:val="18"/>
              </w:rPr>
            </w:pPr>
            <w:r w:rsidRPr="002B1857">
              <w:rPr>
                <w:rFonts w:ascii="Arial" w:hAnsi="Arial" w:cs="Arial"/>
                <w:sz w:val="18"/>
                <w:szCs w:val="18"/>
              </w:rPr>
              <w:t xml:space="preserve">Добавлен опросный лист ОЛ-6 </w:t>
            </w:r>
          </w:p>
        </w:tc>
      </w:tr>
    </w:tbl>
    <w:p w:rsidR="00A8672E" w:rsidRDefault="00A8672E" w:rsidP="00543578">
      <w:pPr>
        <w:rPr>
          <w:rFonts w:cs="Arial"/>
        </w:rPr>
      </w:pPr>
    </w:p>
    <w:p w:rsidR="00D76D8F" w:rsidRDefault="00D76D8F">
      <w:pPr>
        <w:jc w:val="center"/>
      </w:pPr>
    </w:p>
    <w:sectPr w:rsidR="00D76D8F" w:rsidSect="00677828">
      <w:pgSz w:w="11906" w:h="16838"/>
      <w:pgMar w:top="567" w:right="851" w:bottom="36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11B" w:rsidRDefault="00F6211B">
      <w:r>
        <w:separator/>
      </w:r>
    </w:p>
  </w:endnote>
  <w:endnote w:type="continuationSeparator" w:id="0">
    <w:p w:rsidR="00F6211B" w:rsidRDefault="00F62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11B" w:rsidRDefault="00F6211B">
      <w:r>
        <w:separator/>
      </w:r>
    </w:p>
  </w:footnote>
  <w:footnote w:type="continuationSeparator" w:id="0">
    <w:p w:rsidR="00F6211B" w:rsidRDefault="00F62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756C"/>
    <w:multiLevelType w:val="hybridMultilevel"/>
    <w:tmpl w:val="7A00B5D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967C9"/>
    <w:multiLevelType w:val="multilevel"/>
    <w:tmpl w:val="6BF2AC06"/>
    <w:lvl w:ilvl="0">
      <w:start w:val="1"/>
      <w:numFmt w:val="decimal"/>
      <w:pStyle w:val="5"/>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CD11475"/>
    <w:multiLevelType w:val="hybridMultilevel"/>
    <w:tmpl w:val="1846B888"/>
    <w:lvl w:ilvl="0" w:tplc="3CF889AC">
      <w:start w:val="1"/>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C0882"/>
    <w:multiLevelType w:val="hybridMultilevel"/>
    <w:tmpl w:val="F4341FF2"/>
    <w:lvl w:ilvl="0" w:tplc="07F81702">
      <w:start w:val="2"/>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2951BE2"/>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45FCC"/>
    <w:multiLevelType w:val="hybridMultilevel"/>
    <w:tmpl w:val="06763A3E"/>
    <w:lvl w:ilvl="0" w:tplc="12885F86">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5454B8"/>
    <w:multiLevelType w:val="hybridMultilevel"/>
    <w:tmpl w:val="BF84B74E"/>
    <w:lvl w:ilvl="0" w:tplc="9BCC6DB8">
      <w:start w:val="3"/>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8E1F54"/>
    <w:multiLevelType w:val="hybridMultilevel"/>
    <w:tmpl w:val="B47A2226"/>
    <w:lvl w:ilvl="0" w:tplc="C96A7B96">
      <w:start w:val="2"/>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879DC"/>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8"/>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3201C8"/>
    <w:rsid w:val="00013B00"/>
    <w:rsid w:val="00026A1C"/>
    <w:rsid w:val="000304A2"/>
    <w:rsid w:val="00035B50"/>
    <w:rsid w:val="0003691A"/>
    <w:rsid w:val="00037740"/>
    <w:rsid w:val="0004485F"/>
    <w:rsid w:val="00056507"/>
    <w:rsid w:val="00084A47"/>
    <w:rsid w:val="000860C7"/>
    <w:rsid w:val="00096BC6"/>
    <w:rsid w:val="000A0219"/>
    <w:rsid w:val="000D4557"/>
    <w:rsid w:val="000E04FD"/>
    <w:rsid w:val="000E3AA9"/>
    <w:rsid w:val="00100A6D"/>
    <w:rsid w:val="00121702"/>
    <w:rsid w:val="00131FA0"/>
    <w:rsid w:val="001544F6"/>
    <w:rsid w:val="001838F5"/>
    <w:rsid w:val="001A0390"/>
    <w:rsid w:val="001B2204"/>
    <w:rsid w:val="00205516"/>
    <w:rsid w:val="00222019"/>
    <w:rsid w:val="002457BF"/>
    <w:rsid w:val="00257B37"/>
    <w:rsid w:val="002606E1"/>
    <w:rsid w:val="00261FA2"/>
    <w:rsid w:val="00276FDE"/>
    <w:rsid w:val="00283DD9"/>
    <w:rsid w:val="0028450E"/>
    <w:rsid w:val="00291F37"/>
    <w:rsid w:val="002B1857"/>
    <w:rsid w:val="002B6194"/>
    <w:rsid w:val="002D671A"/>
    <w:rsid w:val="002D6AE7"/>
    <w:rsid w:val="002F7B87"/>
    <w:rsid w:val="003100A8"/>
    <w:rsid w:val="003201C8"/>
    <w:rsid w:val="00325868"/>
    <w:rsid w:val="00327AFB"/>
    <w:rsid w:val="00354B7D"/>
    <w:rsid w:val="00371D3D"/>
    <w:rsid w:val="00376799"/>
    <w:rsid w:val="0038335E"/>
    <w:rsid w:val="003862F4"/>
    <w:rsid w:val="003A5131"/>
    <w:rsid w:val="003B4BDF"/>
    <w:rsid w:val="003C3A8B"/>
    <w:rsid w:val="003D13F4"/>
    <w:rsid w:val="00403F48"/>
    <w:rsid w:val="004233E8"/>
    <w:rsid w:val="00423947"/>
    <w:rsid w:val="00471990"/>
    <w:rsid w:val="00477EE5"/>
    <w:rsid w:val="00480CB1"/>
    <w:rsid w:val="00483A1E"/>
    <w:rsid w:val="00491A3D"/>
    <w:rsid w:val="004A0AE1"/>
    <w:rsid w:val="004D35F4"/>
    <w:rsid w:val="004F57D4"/>
    <w:rsid w:val="004F5C86"/>
    <w:rsid w:val="00515569"/>
    <w:rsid w:val="00543578"/>
    <w:rsid w:val="00552DF6"/>
    <w:rsid w:val="005531EF"/>
    <w:rsid w:val="005A6C75"/>
    <w:rsid w:val="005C089F"/>
    <w:rsid w:val="00603724"/>
    <w:rsid w:val="00677828"/>
    <w:rsid w:val="006B6595"/>
    <w:rsid w:val="006E6784"/>
    <w:rsid w:val="006F7A81"/>
    <w:rsid w:val="0076630F"/>
    <w:rsid w:val="00776FF2"/>
    <w:rsid w:val="007967BE"/>
    <w:rsid w:val="007C5FED"/>
    <w:rsid w:val="007D13B9"/>
    <w:rsid w:val="007D2DE4"/>
    <w:rsid w:val="007D38EB"/>
    <w:rsid w:val="007E18D8"/>
    <w:rsid w:val="007E41D1"/>
    <w:rsid w:val="007F154A"/>
    <w:rsid w:val="008151EF"/>
    <w:rsid w:val="00821801"/>
    <w:rsid w:val="008259A8"/>
    <w:rsid w:val="00840EE5"/>
    <w:rsid w:val="00867024"/>
    <w:rsid w:val="00892135"/>
    <w:rsid w:val="0089761F"/>
    <w:rsid w:val="008A5965"/>
    <w:rsid w:val="00901F82"/>
    <w:rsid w:val="00910975"/>
    <w:rsid w:val="00922F47"/>
    <w:rsid w:val="0093217C"/>
    <w:rsid w:val="00954C9F"/>
    <w:rsid w:val="009A4664"/>
    <w:rsid w:val="009B01FF"/>
    <w:rsid w:val="009B495B"/>
    <w:rsid w:val="00A03A56"/>
    <w:rsid w:val="00A2520F"/>
    <w:rsid w:val="00A403AB"/>
    <w:rsid w:val="00A44185"/>
    <w:rsid w:val="00A80D37"/>
    <w:rsid w:val="00A8672E"/>
    <w:rsid w:val="00AB2FC3"/>
    <w:rsid w:val="00AF6F87"/>
    <w:rsid w:val="00B375EC"/>
    <w:rsid w:val="00B951D5"/>
    <w:rsid w:val="00BA274A"/>
    <w:rsid w:val="00BA5A2F"/>
    <w:rsid w:val="00BA729B"/>
    <w:rsid w:val="00BB50E4"/>
    <w:rsid w:val="00BE4780"/>
    <w:rsid w:val="00C02CB5"/>
    <w:rsid w:val="00C03F07"/>
    <w:rsid w:val="00C179E8"/>
    <w:rsid w:val="00C42191"/>
    <w:rsid w:val="00CC229E"/>
    <w:rsid w:val="00D00CA2"/>
    <w:rsid w:val="00D06639"/>
    <w:rsid w:val="00D11F96"/>
    <w:rsid w:val="00D13CB8"/>
    <w:rsid w:val="00D2634F"/>
    <w:rsid w:val="00D71418"/>
    <w:rsid w:val="00D72499"/>
    <w:rsid w:val="00D76D8F"/>
    <w:rsid w:val="00D85E85"/>
    <w:rsid w:val="00DB77A8"/>
    <w:rsid w:val="00DC1EEF"/>
    <w:rsid w:val="00DE69C6"/>
    <w:rsid w:val="00DF7012"/>
    <w:rsid w:val="00E029F8"/>
    <w:rsid w:val="00E232E2"/>
    <w:rsid w:val="00E80E67"/>
    <w:rsid w:val="00E8305F"/>
    <w:rsid w:val="00EA0AAD"/>
    <w:rsid w:val="00EF534A"/>
    <w:rsid w:val="00F02202"/>
    <w:rsid w:val="00F24EE0"/>
    <w:rsid w:val="00F34A25"/>
    <w:rsid w:val="00F6211B"/>
    <w:rsid w:val="00F65E9F"/>
    <w:rsid w:val="00F67371"/>
    <w:rsid w:val="00F6770B"/>
    <w:rsid w:val="00F861D4"/>
    <w:rsid w:val="00FA4418"/>
    <w:rsid w:val="00FB6BDF"/>
    <w:rsid w:val="00FE4C74"/>
    <w:rsid w:val="00FE5B1E"/>
    <w:rsid w:val="00FF7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DF6"/>
    <w:rPr>
      <w:sz w:val="24"/>
      <w:szCs w:val="24"/>
    </w:rPr>
  </w:style>
  <w:style w:type="paragraph" w:styleId="1">
    <w:name w:val="heading 1"/>
    <w:aliases w:val="Заголовок 1 Знак Знак Знак Знак Знак Знак Знак Знак Знак,H1,Раздел Договора,&quot;Алмаз&quot;,Document Header1"/>
    <w:basedOn w:val="a"/>
    <w:next w:val="a"/>
    <w:link w:val="10"/>
    <w:qFormat/>
    <w:rsid w:val="00096BC6"/>
    <w:pPr>
      <w:keepNext/>
      <w:spacing w:before="240" w:after="60"/>
      <w:jc w:val="center"/>
      <w:outlineLvl w:val="0"/>
    </w:pPr>
    <w:rPr>
      <w:b/>
      <w:kern w:val="28"/>
      <w:sz w:val="36"/>
      <w:szCs w:val="20"/>
    </w:rPr>
  </w:style>
  <w:style w:type="paragraph" w:styleId="20">
    <w:name w:val="heading 2"/>
    <w:basedOn w:val="a"/>
    <w:next w:val="a"/>
    <w:qFormat/>
    <w:rsid w:val="00F861D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01C8"/>
    <w:rPr>
      <w:color w:val="0000FF"/>
      <w:u w:val="single"/>
    </w:rPr>
  </w:style>
  <w:style w:type="paragraph" w:styleId="a4">
    <w:name w:val="Body Text"/>
    <w:basedOn w:val="a"/>
    <w:rsid w:val="00F67371"/>
    <w:pPr>
      <w:spacing w:after="120"/>
    </w:pPr>
    <w:rPr>
      <w:rFonts w:ascii="Bookman Old Style" w:hAnsi="Bookman Old Style"/>
      <w:sz w:val="22"/>
      <w:szCs w:val="20"/>
    </w:rPr>
  </w:style>
  <w:style w:type="character" w:customStyle="1" w:styleId="10">
    <w:name w:val="Заголовок 1 Знак"/>
    <w:aliases w:val="Заголовок 1 Знак Знак Знак Знак Знак Знак Знак Знак Знак Знак,H1 Знак,Раздел Договора Знак,&quot;Алмаз&quot; Знак,Document Header1 Знак"/>
    <w:basedOn w:val="a0"/>
    <w:link w:val="1"/>
    <w:rsid w:val="00096BC6"/>
    <w:rPr>
      <w:b/>
      <w:kern w:val="28"/>
      <w:sz w:val="36"/>
      <w:lang w:val="ru-RU" w:eastAsia="ru-RU" w:bidi="ar-SA"/>
    </w:rPr>
  </w:style>
  <w:style w:type="paragraph" w:customStyle="1" w:styleId="2">
    <w:name w:val="Знак2"/>
    <w:basedOn w:val="a"/>
    <w:rsid w:val="00096BC6"/>
    <w:pPr>
      <w:widowControl w:val="0"/>
      <w:numPr>
        <w:ilvl w:val="1"/>
        <w:numId w:val="1"/>
      </w:numPr>
      <w:tabs>
        <w:tab w:val="clear" w:pos="567"/>
      </w:tabs>
      <w:adjustRightInd w:val="0"/>
      <w:spacing w:after="160" w:line="240" w:lineRule="exact"/>
      <w:ind w:left="0" w:firstLine="0"/>
      <w:jc w:val="right"/>
    </w:pPr>
    <w:rPr>
      <w:sz w:val="20"/>
      <w:szCs w:val="20"/>
      <w:lang w:val="en-GB" w:eastAsia="en-US"/>
    </w:rPr>
  </w:style>
  <w:style w:type="paragraph" w:styleId="5">
    <w:name w:val="List Number 5"/>
    <w:basedOn w:val="a"/>
    <w:rsid w:val="00096BC6"/>
    <w:pPr>
      <w:numPr>
        <w:numId w:val="1"/>
      </w:numPr>
      <w:tabs>
        <w:tab w:val="clear" w:pos="567"/>
        <w:tab w:val="num" w:pos="1492"/>
      </w:tabs>
      <w:spacing w:after="60"/>
      <w:ind w:left="1492" w:hanging="360"/>
      <w:jc w:val="both"/>
    </w:pPr>
    <w:rPr>
      <w:szCs w:val="20"/>
    </w:rPr>
  </w:style>
  <w:style w:type="table" w:styleId="a5">
    <w:name w:val="Table Grid"/>
    <w:basedOn w:val="a1"/>
    <w:rsid w:val="00035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861D4"/>
    <w:pPr>
      <w:spacing w:before="100" w:beforeAutospacing="1" w:after="100" w:afterAutospacing="1"/>
    </w:pPr>
    <w:rPr>
      <w:rFonts w:ascii="Tahoma" w:hAnsi="Tahoma"/>
      <w:sz w:val="20"/>
      <w:szCs w:val="20"/>
      <w:lang w:val="en-US" w:eastAsia="en-US"/>
    </w:rPr>
  </w:style>
  <w:style w:type="character" w:styleId="a7">
    <w:name w:val="footnote reference"/>
    <w:basedOn w:val="a0"/>
    <w:semiHidden/>
    <w:rsid w:val="00F861D4"/>
    <w:rPr>
      <w:vertAlign w:val="superscript"/>
    </w:rPr>
  </w:style>
  <w:style w:type="paragraph" w:styleId="a8">
    <w:name w:val="footnote text"/>
    <w:basedOn w:val="a"/>
    <w:link w:val="a9"/>
    <w:autoRedefine/>
    <w:semiHidden/>
    <w:rsid w:val="00F861D4"/>
    <w:pPr>
      <w:spacing w:before="60" w:after="60"/>
      <w:jc w:val="both"/>
    </w:pPr>
    <w:rPr>
      <w:sz w:val="20"/>
      <w:szCs w:val="20"/>
    </w:rPr>
  </w:style>
  <w:style w:type="character" w:customStyle="1" w:styleId="a9">
    <w:name w:val="Текст сноски Знак"/>
    <w:basedOn w:val="a0"/>
    <w:link w:val="a8"/>
    <w:semiHidden/>
    <w:rsid w:val="00F861D4"/>
    <w:rPr>
      <w:lang w:val="ru-RU" w:eastAsia="ru-RU"/>
    </w:rPr>
  </w:style>
  <w:style w:type="paragraph" w:styleId="aa">
    <w:name w:val="header"/>
    <w:basedOn w:val="a"/>
    <w:rsid w:val="007D13B9"/>
    <w:pPr>
      <w:tabs>
        <w:tab w:val="center" w:pos="4677"/>
        <w:tab w:val="right" w:pos="9355"/>
      </w:tabs>
    </w:pPr>
    <w:rPr>
      <w:sz w:val="20"/>
      <w:szCs w:val="20"/>
    </w:rPr>
  </w:style>
  <w:style w:type="paragraph" w:styleId="ab">
    <w:name w:val="Body Text Indent"/>
    <w:basedOn w:val="a"/>
    <w:rsid w:val="00FA4418"/>
    <w:pPr>
      <w:spacing w:after="120"/>
      <w:ind w:left="283"/>
    </w:pPr>
  </w:style>
  <w:style w:type="paragraph" w:styleId="3">
    <w:name w:val="Body Text 3"/>
    <w:basedOn w:val="a"/>
    <w:rsid w:val="00FA4418"/>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2202"/>
    <w:pPr>
      <w:spacing w:before="100" w:beforeAutospacing="1" w:after="100" w:afterAutospacing="1"/>
    </w:pPr>
    <w:rPr>
      <w:rFonts w:ascii="Tahoma" w:hAnsi="Tahoma"/>
      <w:sz w:val="20"/>
      <w:szCs w:val="20"/>
      <w:lang w:val="en-US" w:eastAsia="en-US"/>
    </w:rPr>
  </w:style>
  <w:style w:type="paragraph" w:customStyle="1" w:styleId="11">
    <w:name w:val="Абзац списка1"/>
    <w:basedOn w:val="a"/>
    <w:rsid w:val="0038335E"/>
    <w:pPr>
      <w:ind w:left="720"/>
      <w:contextualSpacing/>
    </w:pPr>
    <w:rPr>
      <w:rFonts w:ascii="Verdana" w:hAnsi="Verdana"/>
      <w:sz w:val="20"/>
      <w:szCs w:val="20"/>
    </w:rPr>
  </w:style>
  <w:style w:type="character" w:styleId="ac">
    <w:name w:val="FollowedHyperlink"/>
    <w:basedOn w:val="a0"/>
    <w:rsid w:val="00C02C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229946">
      <w:bodyDiv w:val="1"/>
      <w:marLeft w:val="0"/>
      <w:marRight w:val="0"/>
      <w:marTop w:val="0"/>
      <w:marBottom w:val="0"/>
      <w:divBdr>
        <w:top w:val="none" w:sz="0" w:space="0" w:color="auto"/>
        <w:left w:val="none" w:sz="0" w:space="0" w:color="auto"/>
        <w:bottom w:val="none" w:sz="0" w:space="0" w:color="auto"/>
        <w:right w:val="none" w:sz="0" w:space="0" w:color="auto"/>
      </w:divBdr>
      <w:divsChild>
        <w:div w:id="1060515810">
          <w:marLeft w:val="0"/>
          <w:marRight w:val="0"/>
          <w:marTop w:val="0"/>
          <w:marBottom w:val="0"/>
          <w:divBdr>
            <w:top w:val="single" w:sz="6" w:space="11" w:color="C0C0C0"/>
            <w:left w:val="single" w:sz="6" w:space="21" w:color="C0C0C0"/>
            <w:bottom w:val="single" w:sz="6" w:space="14" w:color="C0C0C0"/>
            <w:right w:val="single" w:sz="6" w:space="31" w:color="C0C0C0"/>
          </w:divBdr>
          <w:divsChild>
            <w:div w:id="477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ОАО "РКС"</Company>
  <LinksUpToDate>false</LinksUpToDate>
  <CharactersWithSpaces>1603</CharactersWithSpaces>
  <SharedDoc>false</SharedDoc>
  <HLinks>
    <vt:vector size="12" baseType="variant">
      <vt:variant>
        <vt:i4>1441802</vt:i4>
      </vt:variant>
      <vt:variant>
        <vt:i4>3</vt:i4>
      </vt:variant>
      <vt:variant>
        <vt:i4>0</vt:i4>
      </vt:variant>
      <vt:variant>
        <vt:i4>5</vt:i4>
      </vt:variant>
      <vt:variant>
        <vt:lpwstr>http://www.ks-p.perm.ru/</vt:lpwstr>
      </vt:variant>
      <vt:variant>
        <vt:lpwstr/>
      </vt:variant>
      <vt:variant>
        <vt:i4>1441802</vt:i4>
      </vt:variant>
      <vt:variant>
        <vt:i4>0</vt:i4>
      </vt:variant>
      <vt:variant>
        <vt:i4>0</vt:i4>
      </vt:variant>
      <vt:variant>
        <vt:i4>5</vt:i4>
      </vt:variant>
      <vt:variant>
        <vt:lpwstr>http://www.ks-p.perm.ru/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x86</dc:creator>
  <cp:lastModifiedBy>tmarkina</cp:lastModifiedBy>
  <cp:revision>12</cp:revision>
  <cp:lastPrinted>2009-08-27T14:49:00Z</cp:lastPrinted>
  <dcterms:created xsi:type="dcterms:W3CDTF">2015-05-21T07:33:00Z</dcterms:created>
  <dcterms:modified xsi:type="dcterms:W3CDTF">2015-05-21T08:31:00Z</dcterms:modified>
</cp:coreProperties>
</file>